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5E" w:rsidRPr="00F50928" w:rsidRDefault="00105EBC" w:rsidP="00A462F6">
      <w:pPr>
        <w:jc w:val="center"/>
        <w:rPr>
          <w:rFonts w:hint="cs"/>
          <w:b/>
          <w:bCs/>
          <w:sz w:val="52"/>
          <w:szCs w:val="52"/>
          <w:rtl/>
          <w:lang w:bidi="ar-EG"/>
        </w:rPr>
      </w:pPr>
      <w:r w:rsidRPr="00F50928">
        <w:rPr>
          <w:rFonts w:hint="cs"/>
          <w:b/>
          <w:bCs/>
          <w:sz w:val="52"/>
          <w:szCs w:val="52"/>
          <w:rtl/>
          <w:lang w:bidi="ar-EG"/>
        </w:rPr>
        <w:t xml:space="preserve">محمد </w:t>
      </w:r>
      <w:r w:rsidR="00A462F6">
        <w:rPr>
          <w:rFonts w:hint="cs"/>
          <w:b/>
          <w:bCs/>
          <w:sz w:val="52"/>
          <w:szCs w:val="52"/>
          <w:rtl/>
          <w:lang w:bidi="ar-EG"/>
        </w:rPr>
        <w:t>اللبان</w:t>
      </w:r>
    </w:p>
    <w:p w:rsidR="00105EBC" w:rsidRDefault="00105EBC" w:rsidP="00105EBC">
      <w:pPr>
        <w:jc w:val="center"/>
        <w:rPr>
          <w:rtl/>
          <w:lang w:bidi="ar-EG"/>
        </w:rPr>
      </w:pPr>
    </w:p>
    <w:p w:rsidR="00105EBC" w:rsidRPr="00F50928" w:rsidRDefault="00105EBC" w:rsidP="00105EBC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F50928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التعريف الشخصي</w:t>
      </w:r>
    </w:p>
    <w:p w:rsidR="00105EBC" w:rsidRPr="00F50928" w:rsidRDefault="00105EBC" w:rsidP="00105EBC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F50928">
        <w:rPr>
          <w:rFonts w:asciiTheme="majorBidi" w:hAnsiTheme="majorBidi" w:cstheme="majorBidi"/>
          <w:sz w:val="28"/>
          <w:szCs w:val="28"/>
          <w:rtl/>
          <w:lang w:bidi="ar-EG"/>
        </w:rPr>
        <w:t>محمد طه طلعت الشوربجي</w:t>
      </w:r>
      <w:r w:rsidR="00A462F6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اللبان</w:t>
      </w:r>
      <w:r w:rsidRPr="00F50928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</w:p>
    <w:p w:rsidR="00F50928" w:rsidRPr="00F50928" w:rsidRDefault="00105EBC" w:rsidP="00A462F6">
      <w:pPr>
        <w:bidi/>
        <w:rPr>
          <w:sz w:val="28"/>
          <w:szCs w:val="28"/>
          <w:lang w:bidi="ar-EG"/>
        </w:rPr>
      </w:pPr>
      <w:r w:rsidRPr="00F50928">
        <w:rPr>
          <w:rFonts w:hint="cs"/>
          <w:sz w:val="28"/>
          <w:szCs w:val="28"/>
          <w:rtl/>
          <w:lang w:bidi="ar-EG"/>
        </w:rPr>
        <w:t xml:space="preserve">البريد الالكتروني : </w:t>
      </w:r>
      <w:r w:rsidR="002A47FD" w:rsidRPr="00F50928">
        <w:rPr>
          <w:sz w:val="28"/>
          <w:szCs w:val="28"/>
          <w:lang w:bidi="ar-EG"/>
        </w:rPr>
        <w:fldChar w:fldCharType="begin"/>
      </w:r>
      <w:r w:rsidRPr="00F50928">
        <w:rPr>
          <w:sz w:val="28"/>
          <w:szCs w:val="28"/>
          <w:lang w:bidi="ar-EG"/>
        </w:rPr>
        <w:instrText xml:space="preserve"> HYPERLINK "mailto:muhamedan@hotmail.com" </w:instrText>
      </w:r>
      <w:r w:rsidR="002A47FD" w:rsidRPr="00F50928">
        <w:rPr>
          <w:sz w:val="28"/>
          <w:szCs w:val="28"/>
          <w:lang w:bidi="ar-EG"/>
        </w:rPr>
        <w:fldChar w:fldCharType="separate"/>
      </w:r>
      <w:r w:rsidR="00A462F6">
        <w:rPr>
          <w:rStyle w:val="Hyperlink"/>
          <w:sz w:val="28"/>
          <w:szCs w:val="28"/>
          <w:lang w:bidi="ar-EG"/>
        </w:rPr>
        <w:t>mohamed.taha@aun.edu.eg</w:t>
      </w:r>
      <w:r w:rsidR="002A47FD" w:rsidRPr="00F50928">
        <w:rPr>
          <w:sz w:val="28"/>
          <w:szCs w:val="28"/>
          <w:lang w:bidi="ar-EG"/>
        </w:rPr>
        <w:fldChar w:fldCharType="end"/>
      </w:r>
    </w:p>
    <w:p w:rsidR="00105EBC" w:rsidRPr="00F50928" w:rsidRDefault="00105EBC" w:rsidP="00105EBC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F50928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التعليم</w:t>
      </w:r>
    </w:p>
    <w:tbl>
      <w:tblPr>
        <w:tblStyle w:val="TableGrid"/>
        <w:bidiVisual/>
        <w:tblW w:w="0" w:type="auto"/>
        <w:tblLook w:val="04A0"/>
      </w:tblPr>
      <w:tblGrid>
        <w:gridCol w:w="1880"/>
        <w:gridCol w:w="7470"/>
      </w:tblGrid>
      <w:tr w:rsidR="00105EBC" w:rsidTr="00105EBC">
        <w:tc>
          <w:tcPr>
            <w:tcW w:w="1880" w:type="dxa"/>
          </w:tcPr>
          <w:p w:rsidR="00105EBC" w:rsidRPr="00F50928" w:rsidRDefault="00105EBC" w:rsidP="00105EB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5092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2009-2013 </w:t>
            </w:r>
          </w:p>
        </w:tc>
        <w:tc>
          <w:tcPr>
            <w:tcW w:w="7470" w:type="dxa"/>
          </w:tcPr>
          <w:p w:rsidR="00105EBC" w:rsidRPr="00F50928" w:rsidRDefault="00105EBC" w:rsidP="00F5092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5092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ماجستير </w:t>
            </w:r>
            <w:bookmarkStart w:id="0" w:name="_GoBack"/>
            <w:bookmarkEnd w:id="0"/>
            <w:r w:rsidRPr="00F5092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تقويم الاسنان</w:t>
            </w:r>
          </w:p>
          <w:p w:rsidR="00105EBC" w:rsidRPr="00F50928" w:rsidRDefault="00105EBC" w:rsidP="00105EB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5092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جامعة القاهرة</w:t>
            </w:r>
          </w:p>
          <w:p w:rsidR="00105EBC" w:rsidRPr="00F50928" w:rsidRDefault="00105EBC" w:rsidP="00105EB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5092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8 يوليو 2013</w:t>
            </w:r>
          </w:p>
        </w:tc>
      </w:tr>
      <w:tr w:rsidR="00105EBC" w:rsidTr="00105EBC">
        <w:tc>
          <w:tcPr>
            <w:tcW w:w="1880" w:type="dxa"/>
          </w:tcPr>
          <w:p w:rsidR="00105EBC" w:rsidRPr="00F50928" w:rsidRDefault="00105EBC" w:rsidP="00105EB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5092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2002-2007</w:t>
            </w:r>
          </w:p>
        </w:tc>
        <w:tc>
          <w:tcPr>
            <w:tcW w:w="7470" w:type="dxa"/>
          </w:tcPr>
          <w:p w:rsidR="00105EBC" w:rsidRPr="00F50928" w:rsidRDefault="00105EBC" w:rsidP="00105EB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5092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بكالوريوس طب وجراحة الفم والاسنان</w:t>
            </w:r>
          </w:p>
          <w:p w:rsidR="00105EBC" w:rsidRPr="00F50928" w:rsidRDefault="00105EBC" w:rsidP="00105EB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5092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جامعة مصر للعلوم والتكنولوجيا</w:t>
            </w:r>
          </w:p>
          <w:p w:rsidR="00105EBC" w:rsidRPr="00F50928" w:rsidRDefault="00105EBC" w:rsidP="00105EB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5092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يونيو 2007</w:t>
            </w:r>
          </w:p>
          <w:p w:rsidR="00105EBC" w:rsidRPr="00F50928" w:rsidRDefault="00105EBC" w:rsidP="00105EB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5092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التقدير :أمتياز مع مرتبة الشرف</w:t>
            </w:r>
          </w:p>
          <w:p w:rsidR="00105EBC" w:rsidRPr="00F50928" w:rsidRDefault="00105EBC" w:rsidP="00105EB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5092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النسبة المئوية : 93%</w:t>
            </w:r>
          </w:p>
        </w:tc>
      </w:tr>
    </w:tbl>
    <w:p w:rsidR="00105EBC" w:rsidRDefault="00105EBC" w:rsidP="00105EBC">
      <w:pPr>
        <w:bidi/>
        <w:rPr>
          <w:rtl/>
          <w:lang w:bidi="ar-EG"/>
        </w:rPr>
      </w:pPr>
    </w:p>
    <w:p w:rsidR="00F50928" w:rsidRPr="00F50928" w:rsidRDefault="00F50928" w:rsidP="00F50928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F50928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الخبرات </w:t>
      </w:r>
    </w:p>
    <w:tbl>
      <w:tblPr>
        <w:tblStyle w:val="TableGrid"/>
        <w:bidiVisual/>
        <w:tblW w:w="0" w:type="auto"/>
        <w:tblLook w:val="04A0"/>
      </w:tblPr>
      <w:tblGrid>
        <w:gridCol w:w="3116"/>
        <w:gridCol w:w="3117"/>
        <w:gridCol w:w="3117"/>
      </w:tblGrid>
      <w:tr w:rsidR="00F50928" w:rsidTr="00F50928">
        <w:tc>
          <w:tcPr>
            <w:tcW w:w="3116" w:type="dxa"/>
          </w:tcPr>
          <w:p w:rsidR="00F50928" w:rsidRPr="00F50928" w:rsidRDefault="00F50928" w:rsidP="00F5092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5092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2008-2013</w:t>
            </w:r>
          </w:p>
        </w:tc>
        <w:tc>
          <w:tcPr>
            <w:tcW w:w="3117" w:type="dxa"/>
          </w:tcPr>
          <w:p w:rsidR="00F50928" w:rsidRPr="00F50928" w:rsidRDefault="00F50928" w:rsidP="00F5092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5092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طبيب مقيم</w:t>
            </w:r>
          </w:p>
        </w:tc>
        <w:tc>
          <w:tcPr>
            <w:tcW w:w="3117" w:type="dxa"/>
          </w:tcPr>
          <w:p w:rsidR="00F50928" w:rsidRPr="00F50928" w:rsidRDefault="00F50928" w:rsidP="00F5092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5092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قسم تقويم الاسنان –كلية طب الفم والاسنان –جامعة مصر للعلوم والتكنولوجيا</w:t>
            </w:r>
          </w:p>
        </w:tc>
      </w:tr>
      <w:tr w:rsidR="00F50928" w:rsidTr="00F50928">
        <w:tc>
          <w:tcPr>
            <w:tcW w:w="3116" w:type="dxa"/>
          </w:tcPr>
          <w:p w:rsidR="00F50928" w:rsidRPr="00F50928" w:rsidRDefault="00F50928" w:rsidP="00F5092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5092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2013-2015</w:t>
            </w:r>
          </w:p>
        </w:tc>
        <w:tc>
          <w:tcPr>
            <w:tcW w:w="3117" w:type="dxa"/>
          </w:tcPr>
          <w:p w:rsidR="00F50928" w:rsidRPr="00F50928" w:rsidRDefault="00F50928" w:rsidP="00F5092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5092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</w:t>
            </w:r>
          </w:p>
        </w:tc>
        <w:tc>
          <w:tcPr>
            <w:tcW w:w="3117" w:type="dxa"/>
          </w:tcPr>
          <w:p w:rsidR="00F50928" w:rsidRPr="00F50928" w:rsidRDefault="00F50928" w:rsidP="00F5092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5092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قسم تقويم الاسنان –كلية طب الفم والاسنان –جامعة مصر للعلوم والتكنولوجيا</w:t>
            </w:r>
          </w:p>
        </w:tc>
      </w:tr>
      <w:tr w:rsidR="00F50928" w:rsidTr="00F50928">
        <w:tc>
          <w:tcPr>
            <w:tcW w:w="3116" w:type="dxa"/>
          </w:tcPr>
          <w:p w:rsidR="00F50928" w:rsidRPr="00F50928" w:rsidRDefault="00F50928" w:rsidP="00F5092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5092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2015 حتي الان </w:t>
            </w:r>
          </w:p>
        </w:tc>
        <w:tc>
          <w:tcPr>
            <w:tcW w:w="3117" w:type="dxa"/>
          </w:tcPr>
          <w:p w:rsidR="00F50928" w:rsidRPr="00F50928" w:rsidRDefault="00F50928" w:rsidP="00F5092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5092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</w:t>
            </w:r>
          </w:p>
        </w:tc>
        <w:tc>
          <w:tcPr>
            <w:tcW w:w="3117" w:type="dxa"/>
          </w:tcPr>
          <w:p w:rsidR="00F50928" w:rsidRPr="00F50928" w:rsidRDefault="00F50928" w:rsidP="00F5092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5092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قسم تقويم الاسنان –كلية طب الفم والاسنان –جامعة أسيوط</w:t>
            </w:r>
          </w:p>
        </w:tc>
      </w:tr>
    </w:tbl>
    <w:p w:rsidR="00F50928" w:rsidRDefault="00F50928" w:rsidP="00F50928">
      <w:pPr>
        <w:bidi/>
        <w:rPr>
          <w:rtl/>
          <w:lang w:bidi="ar-EG"/>
        </w:rPr>
      </w:pPr>
    </w:p>
    <w:p w:rsidR="00F50928" w:rsidRPr="00F50928" w:rsidRDefault="00F50928" w:rsidP="00F50928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F50928">
        <w:rPr>
          <w:rFonts w:asciiTheme="majorBidi" w:hAnsiTheme="majorBidi" w:cstheme="majorBidi"/>
          <w:sz w:val="32"/>
          <w:szCs w:val="32"/>
          <w:rtl/>
          <w:lang w:bidi="ar-EG"/>
        </w:rPr>
        <w:t>المنشورات البحثية</w:t>
      </w:r>
    </w:p>
    <w:p w:rsidR="00F50928" w:rsidRPr="00F50928" w:rsidRDefault="00F50928" w:rsidP="00F50928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0928">
        <w:rPr>
          <w:rFonts w:asciiTheme="majorBidi" w:hAnsiTheme="majorBidi" w:cstheme="majorBidi"/>
          <w:sz w:val="28"/>
          <w:szCs w:val="28"/>
          <w:lang w:bidi="ar-EG"/>
        </w:rPr>
        <w:t>El-</w:t>
      </w:r>
      <w:proofErr w:type="spellStart"/>
      <w:r w:rsidRPr="00F50928">
        <w:rPr>
          <w:rFonts w:asciiTheme="majorBidi" w:hAnsiTheme="majorBidi" w:cstheme="majorBidi"/>
          <w:sz w:val="28"/>
          <w:szCs w:val="28"/>
          <w:lang w:bidi="ar-EG"/>
        </w:rPr>
        <w:t>Shorbagy</w:t>
      </w:r>
      <w:proofErr w:type="spellEnd"/>
      <w:r w:rsidRPr="00F50928">
        <w:rPr>
          <w:rFonts w:asciiTheme="majorBidi" w:hAnsiTheme="majorBidi" w:cstheme="majorBidi"/>
          <w:sz w:val="28"/>
          <w:szCs w:val="28"/>
          <w:lang w:bidi="ar-EG"/>
        </w:rPr>
        <w:t xml:space="preserve"> MT.    </w:t>
      </w:r>
      <w:r w:rsidRPr="00F50928">
        <w:rPr>
          <w:rFonts w:ascii="Times New Roman" w:hAnsi="Times New Roman" w:cs="Times New Roman"/>
          <w:sz w:val="28"/>
          <w:szCs w:val="28"/>
        </w:rPr>
        <w:t xml:space="preserve"> A Three Dimensional Comparative Study of Two Slow Maxillary Expanders</w:t>
      </w:r>
      <w:r w:rsidRPr="00F50928">
        <w:rPr>
          <w:rFonts w:asciiTheme="majorBidi" w:hAnsiTheme="majorBidi" w:cstheme="majorBidi"/>
          <w:sz w:val="28"/>
          <w:szCs w:val="28"/>
          <w:lang w:bidi="ar-EG"/>
        </w:rPr>
        <w:t>, Ms Thesis, Cairo University, 2013.</w:t>
      </w:r>
    </w:p>
    <w:p w:rsidR="00F50928" w:rsidRPr="00F50928" w:rsidRDefault="00F50928" w:rsidP="00F50928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120"/>
        <w:contextualSpacing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F50928">
        <w:rPr>
          <w:rFonts w:asciiTheme="majorBidi" w:hAnsiTheme="majorBidi" w:cstheme="majorBidi"/>
          <w:sz w:val="28"/>
          <w:szCs w:val="28"/>
          <w:lang w:bidi="ar-EG"/>
        </w:rPr>
        <w:t>El-</w:t>
      </w:r>
      <w:proofErr w:type="spellStart"/>
      <w:r w:rsidRPr="00F50928">
        <w:rPr>
          <w:rFonts w:asciiTheme="majorBidi" w:hAnsiTheme="majorBidi" w:cstheme="majorBidi"/>
          <w:sz w:val="28"/>
          <w:szCs w:val="28"/>
          <w:lang w:bidi="ar-EG"/>
        </w:rPr>
        <w:t>Shorbagy</w:t>
      </w:r>
      <w:proofErr w:type="spellEnd"/>
      <w:r w:rsidRPr="00F50928">
        <w:rPr>
          <w:rFonts w:asciiTheme="majorBidi" w:hAnsiTheme="majorBidi" w:cstheme="majorBidi"/>
          <w:sz w:val="28"/>
          <w:szCs w:val="28"/>
          <w:lang w:bidi="ar-EG"/>
        </w:rPr>
        <w:t xml:space="preserve"> MT, </w:t>
      </w:r>
      <w:proofErr w:type="spellStart"/>
      <w:r w:rsidRPr="00F50928">
        <w:rPr>
          <w:rFonts w:asciiTheme="majorBidi" w:hAnsiTheme="majorBidi" w:cstheme="majorBidi"/>
          <w:sz w:val="28"/>
          <w:szCs w:val="28"/>
          <w:lang w:bidi="ar-EG"/>
        </w:rPr>
        <w:t>Afifi</w:t>
      </w:r>
      <w:proofErr w:type="spellEnd"/>
      <w:r w:rsidRPr="00F50928">
        <w:rPr>
          <w:rFonts w:asciiTheme="majorBidi" w:hAnsiTheme="majorBidi" w:cstheme="majorBidi"/>
          <w:sz w:val="28"/>
          <w:szCs w:val="28"/>
          <w:lang w:bidi="ar-EG"/>
        </w:rPr>
        <w:t xml:space="preserve"> HA, Fayed MS.   A Three Dimensional Evaluation of the Effects of Quad-helix Appliance. Cairo Dental Journal 2013.</w:t>
      </w:r>
    </w:p>
    <w:p w:rsidR="00F50928" w:rsidRDefault="00F50928" w:rsidP="00F50928">
      <w:pPr>
        <w:bidi/>
        <w:rPr>
          <w:rtl/>
          <w:lang w:bidi="ar-EG"/>
        </w:rPr>
      </w:pPr>
    </w:p>
    <w:sectPr w:rsidR="00F50928" w:rsidSect="002A4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D1B8A"/>
    <w:multiLevelType w:val="hybridMultilevel"/>
    <w:tmpl w:val="7728B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05EBC"/>
    <w:rsid w:val="00105EBC"/>
    <w:rsid w:val="002A47FD"/>
    <w:rsid w:val="0060285E"/>
    <w:rsid w:val="00A462F6"/>
    <w:rsid w:val="00F50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EB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05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0928"/>
    <w:pPr>
      <w:bidi/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at_talaat</cp:lastModifiedBy>
  <cp:revision>2</cp:revision>
  <dcterms:created xsi:type="dcterms:W3CDTF">2015-05-16T20:33:00Z</dcterms:created>
  <dcterms:modified xsi:type="dcterms:W3CDTF">2015-06-12T23:04:00Z</dcterms:modified>
</cp:coreProperties>
</file>